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0" w:lineRule="exact"/>
        <w:ind w:left="115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26" o:spid="_x0000_s1026" o:spt="203" style="height:0.5pt;width:550.5pt;" coordsize="11010,10">
            <o:lock v:ext="edit"/>
            <v:line id="_x0000_s1027" o:spid="_x0000_s1027" o:spt="20" style="position:absolute;left:5;top:5;height:0;width:11000;" stroked="t" coordsize="21600,21600">
              <v:path arrowok="t"/>
              <v:fill focussize="0,0"/>
              <v:stroke weight="0.5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tabs>
          <w:tab w:val="left" w:pos="1519"/>
        </w:tabs>
        <w:spacing w:before="67" w:line="264" w:lineRule="auto"/>
        <w:ind w:left="120" w:right="8235"/>
      </w:pPr>
      <w:r>
        <w:rPr>
          <w:w w:val="115"/>
        </w:rPr>
        <w:t>Beneficiar:</w:t>
      </w:r>
      <w:r>
        <w:rPr>
          <w:w w:val="115"/>
        </w:rPr>
        <w:tab/>
      </w:r>
      <w:r>
        <w:rPr>
          <w:w w:val="115"/>
        </w:rPr>
        <w:t>Municipiul Brasov Executant:</w:t>
      </w:r>
    </w:p>
    <w:p>
      <w:pPr>
        <w:pStyle w:val="3"/>
        <w:tabs>
          <w:tab w:val="left" w:pos="1519"/>
        </w:tabs>
        <w:spacing w:before="1"/>
        <w:ind w:left="120"/>
      </w:pPr>
      <w:r>
        <w:rPr>
          <w:w w:val="110"/>
        </w:rPr>
        <w:t>Proiectant:</w:t>
      </w:r>
      <w:r>
        <w:rPr>
          <w:w w:val="110"/>
        </w:rPr>
        <w:tab/>
      </w:r>
      <w:r>
        <w:rPr>
          <w:w w:val="110"/>
        </w:rPr>
        <w:t>L.H.P. Arhitectura</w:t>
      </w:r>
      <w:r>
        <w:rPr>
          <w:spacing w:val="31"/>
          <w:w w:val="110"/>
        </w:rPr>
        <w:t xml:space="preserve"> </w:t>
      </w:r>
      <w:r>
        <w:rPr>
          <w:w w:val="110"/>
        </w:rPr>
        <w:t>S.R.L.</w:t>
      </w:r>
    </w:p>
    <w:p>
      <w:pPr>
        <w:pStyle w:val="3"/>
        <w:tabs>
          <w:tab w:val="left" w:pos="1519"/>
        </w:tabs>
        <w:spacing w:before="22" w:line="264" w:lineRule="auto"/>
        <w:ind w:left="120" w:right="5026"/>
      </w:pPr>
      <w:r>
        <w:rPr>
          <w:w w:val="115"/>
        </w:rPr>
        <w:t>Obiectivul:</w:t>
      </w:r>
      <w:r>
        <w:rPr>
          <w:w w:val="115"/>
        </w:rPr>
        <w:tab/>
      </w:r>
      <w:r>
        <w:rPr>
          <w:w w:val="115"/>
        </w:rPr>
        <w:t>Reabilitare pietonal Valea Cetatii -</w:t>
      </w:r>
      <w:r>
        <w:rPr>
          <w:spacing w:val="-16"/>
          <w:w w:val="115"/>
        </w:rPr>
        <w:t xml:space="preserve"> </w:t>
      </w:r>
      <w:r>
        <w:rPr>
          <w:w w:val="115"/>
        </w:rPr>
        <w:t>Fantana</w:t>
      </w:r>
      <w:r>
        <w:rPr>
          <w:spacing w:val="-4"/>
          <w:w w:val="115"/>
        </w:rPr>
        <w:t xml:space="preserve"> </w:t>
      </w:r>
      <w:r>
        <w:rPr>
          <w:w w:val="115"/>
        </w:rPr>
        <w:t>Arteziana</w:t>
      </w:r>
      <w:r>
        <w:rPr>
          <w:w w:val="116"/>
        </w:rPr>
        <w:t xml:space="preserve"> </w:t>
      </w:r>
      <w:r>
        <w:rPr>
          <w:w w:val="115"/>
        </w:rPr>
        <w:t>Obiectul:</w:t>
      </w:r>
      <w:r>
        <w:rPr>
          <w:w w:val="115"/>
        </w:rPr>
        <w:tab/>
      </w:r>
      <w:r>
        <w:rPr>
          <w:w w:val="115"/>
        </w:rPr>
        <w:t>Obj</w:t>
      </w:r>
      <w:r>
        <w:rPr>
          <w:spacing w:val="-34"/>
          <w:w w:val="115"/>
        </w:rPr>
        <w:t xml:space="preserve"> </w:t>
      </w:r>
      <w:r>
        <w:rPr>
          <w:w w:val="115"/>
        </w:rPr>
        <w:t>Instalatii</w:t>
      </w:r>
    </w:p>
    <w:p>
      <w:pPr>
        <w:pStyle w:val="3"/>
        <w:rPr>
          <w:sz w:val="20"/>
        </w:rPr>
      </w:pPr>
    </w:p>
    <w:p>
      <w:pPr>
        <w:pStyle w:val="3"/>
        <w:spacing w:before="1"/>
        <w:rPr>
          <w:sz w:val="29"/>
        </w:rPr>
      </w:pPr>
    </w:p>
    <w:p>
      <w:pPr>
        <w:pStyle w:val="2"/>
        <w:rPr>
          <w:b/>
        </w:rPr>
      </w:pPr>
      <w:r>
        <w:rPr>
          <w:b/>
          <w:w w:val="105"/>
        </w:rPr>
        <w:t>Formular F5</w:t>
      </w:r>
    </w:p>
    <w:p>
      <w:pPr>
        <w:spacing w:before="0" w:line="309" w:lineRule="exact"/>
        <w:ind w:left="3248" w:right="3248" w:firstLine="0"/>
        <w:jc w:val="center"/>
        <w:rPr>
          <w:rFonts w:ascii="Arial Black"/>
          <w:b/>
          <w:sz w:val="24"/>
        </w:rPr>
      </w:pPr>
      <w:r>
        <w:rPr>
          <w:rFonts w:ascii="Arial Black"/>
          <w:b/>
          <w:w w:val="105"/>
          <w:sz w:val="24"/>
        </w:rPr>
        <w:t>Fisele tehnice pentru echipamente</w:t>
      </w: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spacing w:before="13"/>
        <w:rPr>
          <w:rFonts w:ascii="Arial Black"/>
          <w:b/>
          <w:sz w:val="14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5400"/>
        <w:gridCol w:w="3500"/>
        <w:gridCol w:w="16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600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left="0"/>
              <w:rPr>
                <w:rFonts w:ascii="Arial Black"/>
                <w:b/>
                <w:sz w:val="19"/>
              </w:rPr>
            </w:pPr>
          </w:p>
          <w:p>
            <w:pPr>
              <w:pStyle w:val="8"/>
              <w:ind w:left="136" w:right="138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Nr.</w:t>
            </w:r>
          </w:p>
        </w:tc>
        <w:tc>
          <w:tcPr>
            <w:tcW w:w="5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left="0"/>
              <w:rPr>
                <w:rFonts w:ascii="Arial Black"/>
                <w:b/>
                <w:sz w:val="19"/>
              </w:rPr>
            </w:pPr>
          </w:p>
          <w:p>
            <w:pPr>
              <w:pStyle w:val="8"/>
              <w:ind w:left="470" w:right="47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sz w:val="16"/>
              </w:rPr>
              <w:t>Specificatii tehnice impuse prin caietul de  sarcini</w:t>
            </w:r>
          </w:p>
        </w:tc>
        <w:tc>
          <w:tcPr>
            <w:tcW w:w="35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0" w:line="186" w:lineRule="exact"/>
              <w:ind w:left="34" w:right="32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Corespondenta propunerii tehnice cu</w:t>
            </w:r>
            <w:r>
              <w:rPr>
                <w:rFonts w:ascii="Arial Black"/>
                <w:b/>
                <w:w w:val="97"/>
                <w:sz w:val="16"/>
              </w:rPr>
              <w:t xml:space="preserve"> </w:t>
            </w:r>
            <w:r>
              <w:rPr>
                <w:rFonts w:ascii="Arial Black"/>
                <w:b/>
                <w:w w:val="105"/>
                <w:sz w:val="16"/>
              </w:rPr>
              <w:t>specificatiile tehnice impuse prin caietul de sarcini</w:t>
            </w:r>
          </w:p>
        </w:tc>
        <w:tc>
          <w:tcPr>
            <w:tcW w:w="16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5"/>
              <w:ind w:left="0"/>
              <w:rPr>
                <w:rFonts w:ascii="Arial Black"/>
                <w:b/>
                <w:sz w:val="14"/>
              </w:rPr>
            </w:pPr>
          </w:p>
          <w:p>
            <w:pPr>
              <w:pStyle w:val="8"/>
              <w:spacing w:before="1" w:line="186" w:lineRule="exact"/>
              <w:ind w:left="293" w:firstLine="95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 xml:space="preserve">Furnizor/ </w:t>
            </w:r>
            <w:r>
              <w:rPr>
                <w:rFonts w:ascii="Arial Black"/>
                <w:b/>
                <w:sz w:val="16"/>
              </w:rPr>
              <w:t>Producator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6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00" w:lineRule="exact"/>
              <w:ind w:left="0" w:right="4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0</w:t>
            </w:r>
          </w:p>
        </w:tc>
        <w:tc>
          <w:tcPr>
            <w:tcW w:w="54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00" w:lineRule="exact"/>
              <w:ind w:left="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1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200" w:lineRule="exact"/>
              <w:ind w:left="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line="200" w:lineRule="exact"/>
              <w:ind w:left="5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3</w:t>
            </w:r>
          </w:p>
        </w:tc>
      </w:tr>
    </w:tbl>
    <w:p>
      <w:pPr>
        <w:pStyle w:val="3"/>
        <w:spacing w:before="9"/>
        <w:rPr>
          <w:rFonts w:ascii="Arial Black"/>
          <w:b/>
          <w:sz w:val="5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0"/>
        <w:gridCol w:w="3500"/>
        <w:gridCol w:w="16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1100" w:type="dxa"/>
            <w:gridSpan w:val="3"/>
            <w:tcBorders>
              <w:bottom w:val="single" w:color="000000" w:sz="4" w:space="0"/>
            </w:tcBorders>
            <w:shd w:val="clear" w:color="auto" w:fill="BFBFBF"/>
          </w:tcPr>
          <w:p>
            <w:pPr>
              <w:pStyle w:val="8"/>
              <w:spacing w:before="69" w:line="240" w:lineRule="exact"/>
              <w:ind w:left="190"/>
              <w:rPr>
                <w:rFonts w:ascii="Arial Black"/>
                <w:b/>
                <w:sz w:val="18"/>
              </w:rPr>
            </w:pPr>
            <w:bookmarkStart w:id="0" w:name="FANTANA ARTEZIANA COMPLET ECHIPATA, CU M"/>
            <w:bookmarkEnd w:id="0"/>
            <w:r>
              <w:rPr>
                <w:rFonts w:ascii="Arial Black"/>
                <w:b/>
                <w:w w:val="105"/>
                <w:sz w:val="18"/>
              </w:rPr>
              <w:t>Fisa tehnica nr. 1</w:t>
            </w:r>
          </w:p>
          <w:p>
            <w:pPr>
              <w:pStyle w:val="8"/>
              <w:spacing w:line="205" w:lineRule="exact"/>
              <w:ind w:left="190"/>
              <w:rPr>
                <w:sz w:val="18"/>
              </w:rPr>
            </w:pPr>
            <w:r>
              <w:rPr>
                <w:rFonts w:ascii="Verdana"/>
                <w:i/>
                <w:w w:val="110"/>
                <w:sz w:val="18"/>
              </w:rPr>
              <w:t xml:space="preserve">f1  </w:t>
            </w:r>
            <w:r>
              <w:rPr>
                <w:w w:val="110"/>
                <w:sz w:val="18"/>
              </w:rPr>
              <w:t>FANTANA ARTEZIANA COMPLET ECHIPATA, CU MONTAJ SI PROBE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0" w:hRule="exact"/>
        </w:trPr>
        <w:tc>
          <w:tcPr>
            <w:tcW w:w="60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 w:line="241" w:lineRule="exact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105"/>
                <w:sz w:val="18"/>
              </w:rPr>
              <w:t>1. Parametri tehnici si functionali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789"/>
                <w:tab w:val="left" w:pos="790"/>
              </w:tabs>
              <w:spacing w:before="0" w:after="0" w:line="230" w:lineRule="auto"/>
              <w:ind w:left="30" w:right="38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FANTANA DE PARDOSEALA CU LUMINA LED SI SUNET 8.2 X 8.2 mp, CU 5 POMPE, 25 BUZE, 25 LED-URI, AUTOMATIZATA CU PARDOSEALA DE GRANIT DE 3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cm</w:t>
            </w:r>
          </w:p>
          <w:p>
            <w:pPr>
              <w:pStyle w:val="8"/>
              <w:spacing w:before="11"/>
              <w:ind w:left="0"/>
              <w:rPr>
                <w:rFonts w:ascii="Arial Black"/>
                <w:b/>
                <w:sz w:val="14"/>
              </w:rPr>
            </w:pPr>
          </w:p>
          <w:p>
            <w:pPr>
              <w:pStyle w:val="8"/>
              <w:spacing w:line="213" w:lineRule="exact"/>
              <w:ind w:left="315"/>
              <w:rPr>
                <w:sz w:val="18"/>
              </w:rPr>
            </w:pPr>
            <w:r>
              <w:rPr>
                <w:w w:val="115"/>
                <w:sz w:val="18"/>
              </w:rPr>
              <w:t>Inclusiv sistem de automatizare si acesorii de montaj.</w:t>
            </w:r>
          </w:p>
          <w:p>
            <w:pPr>
              <w:pStyle w:val="8"/>
              <w:spacing w:before="7" w:line="210" w:lineRule="exact"/>
              <w:ind w:right="110"/>
              <w:rPr>
                <w:sz w:val="18"/>
              </w:rPr>
            </w:pPr>
            <w:r>
              <w:rPr>
                <w:w w:val="115"/>
                <w:sz w:val="18"/>
              </w:rPr>
              <w:t>Se vor respecta extrasele din proiectul tehnic aferente acestui obiectiv, precum si antemasuratorile anexate. Echipamentul va include sistemul complet , a echipamentelor sanitare, electrice cf. detaliilor puse la dispozitie, inclusiv probele tehnologice si testele. Astfel executantul va oferi garantie pentru intreaga lucrare.</w:t>
            </w:r>
          </w:p>
          <w:p>
            <w:pPr>
              <w:pStyle w:val="8"/>
              <w:spacing w:line="230" w:lineRule="auto"/>
              <w:ind w:right="110"/>
              <w:rPr>
                <w:sz w:val="18"/>
              </w:rPr>
            </w:pPr>
            <w:r>
              <w:rPr>
                <w:w w:val="115"/>
                <w:sz w:val="18"/>
              </w:rPr>
              <w:t>Orice modificari aduse la echipamentele ofertate, la tehnologia de executie, diametre de tevi sunt acceptate dar vor fi avizate de catre proiectantul general si proiectantul de specialitate, dupa caz.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exact"/>
        </w:trPr>
        <w:tc>
          <w:tcPr>
            <w:tcW w:w="60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numPr>
                <w:ilvl w:val="0"/>
                <w:numId w:val="2"/>
              </w:numPr>
              <w:tabs>
                <w:tab w:val="left" w:pos="286"/>
              </w:tabs>
              <w:spacing w:before="34" w:after="0" w:line="210" w:lineRule="exact"/>
              <w:ind w:left="30" w:right="59" w:firstLine="0"/>
              <w:jc w:val="left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105"/>
                <w:sz w:val="18"/>
              </w:rPr>
              <w:t>Specificatii</w:t>
            </w:r>
            <w:r>
              <w:rPr>
                <w:rFonts w:ascii="Arial Black"/>
                <w:b/>
                <w:spacing w:val="-13"/>
                <w:w w:val="105"/>
                <w:sz w:val="18"/>
              </w:rPr>
              <w:t xml:space="preserve"> </w:t>
            </w:r>
            <w:r>
              <w:rPr>
                <w:rFonts w:ascii="Arial Black"/>
                <w:b/>
                <w:w w:val="105"/>
                <w:sz w:val="18"/>
              </w:rPr>
              <w:t>de</w:t>
            </w:r>
            <w:r>
              <w:rPr>
                <w:rFonts w:ascii="Arial Black"/>
                <w:b/>
                <w:spacing w:val="-13"/>
                <w:w w:val="105"/>
                <w:sz w:val="18"/>
              </w:rPr>
              <w:t xml:space="preserve"> </w:t>
            </w:r>
            <w:r>
              <w:rPr>
                <w:rFonts w:ascii="Arial Black"/>
                <w:b/>
                <w:w w:val="105"/>
                <w:sz w:val="18"/>
              </w:rPr>
              <w:t>performanta</w:t>
            </w:r>
            <w:r>
              <w:rPr>
                <w:rFonts w:ascii="Arial Black"/>
                <w:b/>
                <w:spacing w:val="-13"/>
                <w:w w:val="105"/>
                <w:sz w:val="18"/>
              </w:rPr>
              <w:t xml:space="preserve"> </w:t>
            </w:r>
            <w:r>
              <w:rPr>
                <w:rFonts w:ascii="Arial Black"/>
                <w:b/>
                <w:w w:val="105"/>
                <w:sz w:val="18"/>
              </w:rPr>
              <w:t>si</w:t>
            </w:r>
            <w:r>
              <w:rPr>
                <w:rFonts w:ascii="Arial Black"/>
                <w:b/>
                <w:spacing w:val="-13"/>
                <w:w w:val="105"/>
                <w:sz w:val="18"/>
              </w:rPr>
              <w:t xml:space="preserve"> </w:t>
            </w:r>
            <w:r>
              <w:rPr>
                <w:rFonts w:ascii="Arial Black"/>
                <w:b/>
                <w:w w:val="105"/>
                <w:sz w:val="18"/>
              </w:rPr>
              <w:t>conditii</w:t>
            </w:r>
            <w:r>
              <w:rPr>
                <w:rFonts w:ascii="Arial Black"/>
                <w:b/>
                <w:spacing w:val="-13"/>
                <w:w w:val="105"/>
                <w:sz w:val="18"/>
              </w:rPr>
              <w:t xml:space="preserve"> </w:t>
            </w:r>
            <w:r>
              <w:rPr>
                <w:rFonts w:ascii="Arial Black"/>
                <w:b/>
                <w:w w:val="105"/>
                <w:sz w:val="18"/>
              </w:rPr>
              <w:t>privind</w:t>
            </w:r>
            <w:r>
              <w:rPr>
                <w:rFonts w:ascii="Arial Black"/>
                <w:b/>
                <w:spacing w:val="-13"/>
                <w:w w:val="105"/>
                <w:sz w:val="18"/>
              </w:rPr>
              <w:t xml:space="preserve"> </w:t>
            </w:r>
            <w:r>
              <w:rPr>
                <w:rFonts w:ascii="Arial Black"/>
                <w:b/>
                <w:w w:val="105"/>
                <w:sz w:val="18"/>
              </w:rPr>
              <w:t>siguranta in</w:t>
            </w:r>
            <w:r>
              <w:rPr>
                <w:rFonts w:ascii="Arial Black"/>
                <w:b/>
                <w:spacing w:val="-23"/>
                <w:w w:val="105"/>
                <w:sz w:val="18"/>
              </w:rPr>
              <w:t xml:space="preserve"> </w:t>
            </w:r>
            <w:r>
              <w:rPr>
                <w:rFonts w:ascii="Arial Black"/>
                <w:b/>
                <w:w w:val="105"/>
                <w:sz w:val="18"/>
              </w:rPr>
              <w:t>exploatare</w:t>
            </w:r>
          </w:p>
          <w:p>
            <w:pPr>
              <w:pStyle w:val="8"/>
              <w:spacing w:before="13"/>
              <w:ind w:left="0"/>
              <w:rPr>
                <w:rFonts w:ascii="Arial Black"/>
                <w:b/>
                <w:sz w:val="13"/>
              </w:rPr>
            </w:pPr>
          </w:p>
          <w:p>
            <w:pPr>
              <w:pStyle w:val="8"/>
              <w:numPr>
                <w:ilvl w:val="1"/>
                <w:numId w:val="2"/>
              </w:numPr>
              <w:tabs>
                <w:tab w:val="left" w:pos="431"/>
              </w:tabs>
              <w:spacing w:before="0" w:after="0" w:line="213" w:lineRule="exact"/>
              <w:ind w:left="30" w:right="0" w:firstLine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Certificat de conformitate a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calitatii.</w:t>
            </w:r>
          </w:p>
          <w:p>
            <w:pPr>
              <w:pStyle w:val="8"/>
              <w:numPr>
                <w:ilvl w:val="1"/>
                <w:numId w:val="2"/>
              </w:numPr>
              <w:tabs>
                <w:tab w:val="left" w:pos="431"/>
              </w:tabs>
              <w:spacing w:before="7" w:after="0" w:line="210" w:lineRule="exact"/>
              <w:ind w:left="30" w:right="675" w:firstLine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Carte tehnica pentru intretinere si exploatare in</w:t>
            </w:r>
            <w:r>
              <w:rPr>
                <w:spacing w:val="-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limba romana.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exact"/>
        </w:trPr>
        <w:tc>
          <w:tcPr>
            <w:tcW w:w="60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right="989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105"/>
                <w:sz w:val="18"/>
              </w:rPr>
              <w:t>3. Conditii privind conformitatea cu standardele relevante</w:t>
            </w:r>
          </w:p>
          <w:p>
            <w:pPr>
              <w:pStyle w:val="8"/>
              <w:spacing w:line="210" w:lineRule="exact"/>
              <w:ind w:right="1339"/>
              <w:rPr>
                <w:sz w:val="18"/>
              </w:rPr>
            </w:pPr>
            <w:r>
              <w:rPr>
                <w:w w:val="115"/>
                <w:sz w:val="18"/>
              </w:rPr>
              <w:t>Echipamentul va respecta standardele de referinta romanesti/straine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60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numPr>
                <w:ilvl w:val="0"/>
                <w:numId w:val="3"/>
              </w:numPr>
              <w:tabs>
                <w:tab w:val="left" w:pos="286"/>
              </w:tabs>
              <w:spacing w:before="4" w:after="0" w:line="241" w:lineRule="exact"/>
              <w:ind w:left="285" w:right="0" w:hanging="255"/>
              <w:jc w:val="left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105"/>
                <w:sz w:val="18"/>
              </w:rPr>
              <w:t>Conditii de garantie si</w:t>
            </w:r>
            <w:r>
              <w:rPr>
                <w:rFonts w:ascii="Arial Black"/>
                <w:b/>
                <w:spacing w:val="-43"/>
                <w:w w:val="105"/>
                <w:sz w:val="18"/>
              </w:rPr>
              <w:t xml:space="preserve"> </w:t>
            </w:r>
            <w:r>
              <w:rPr>
                <w:rFonts w:ascii="Arial Black"/>
                <w:b/>
                <w:w w:val="105"/>
                <w:sz w:val="18"/>
              </w:rPr>
              <w:t>postgarantie</w:t>
            </w:r>
          </w:p>
          <w:p>
            <w:pPr>
              <w:pStyle w:val="8"/>
              <w:numPr>
                <w:ilvl w:val="1"/>
                <w:numId w:val="3"/>
              </w:numPr>
              <w:tabs>
                <w:tab w:val="left" w:pos="431"/>
              </w:tabs>
              <w:spacing w:before="0" w:after="0" w:line="204" w:lineRule="exact"/>
              <w:ind w:left="430" w:right="0" w:hanging="40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Garantie: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minim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ani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de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la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punerea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functiune.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exact"/>
        </w:trPr>
        <w:tc>
          <w:tcPr>
            <w:tcW w:w="60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numPr>
                <w:ilvl w:val="0"/>
                <w:numId w:val="4"/>
              </w:numPr>
              <w:tabs>
                <w:tab w:val="left" w:pos="286"/>
              </w:tabs>
              <w:spacing w:before="4" w:after="0" w:line="241" w:lineRule="exact"/>
              <w:ind w:left="285" w:right="0" w:hanging="255"/>
              <w:jc w:val="left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Conditii cu caracter</w:t>
            </w:r>
            <w:r>
              <w:rPr>
                <w:rFonts w:ascii="Arial Black"/>
                <w:b/>
                <w:spacing w:val="36"/>
                <w:sz w:val="18"/>
              </w:rPr>
              <w:t xml:space="preserve"> </w:t>
            </w:r>
            <w:r>
              <w:rPr>
                <w:rFonts w:ascii="Arial Black"/>
                <w:b/>
                <w:sz w:val="18"/>
              </w:rPr>
              <w:t>tehnic</w:t>
            </w:r>
          </w:p>
          <w:p>
            <w:pPr>
              <w:pStyle w:val="8"/>
              <w:numPr>
                <w:ilvl w:val="1"/>
                <w:numId w:val="4"/>
              </w:numPr>
              <w:tabs>
                <w:tab w:val="left" w:pos="431"/>
              </w:tabs>
              <w:spacing w:before="0" w:after="0" w:line="230" w:lineRule="auto"/>
              <w:ind w:left="30" w:right="191" w:firstLine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Contractantul va asigura asistenta tehnica a furnizorului</w:t>
            </w:r>
            <w:r>
              <w:rPr>
                <w:spacing w:val="-2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pe parcursul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montajului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si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la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punerea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</w:t>
            </w:r>
            <w:r>
              <w:rPr>
                <w:spacing w:val="-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functiune.</w:t>
            </w:r>
          </w:p>
          <w:p>
            <w:pPr>
              <w:pStyle w:val="8"/>
              <w:numPr>
                <w:ilvl w:val="1"/>
                <w:numId w:val="4"/>
              </w:numPr>
              <w:tabs>
                <w:tab w:val="left" w:pos="431"/>
              </w:tabs>
              <w:spacing w:before="11" w:after="0" w:line="210" w:lineRule="exact"/>
              <w:ind w:left="30" w:right="3242" w:firstLine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Conditii de livrare si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plata Conform</w:t>
            </w:r>
            <w:r>
              <w:rPr>
                <w:spacing w:val="-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contract.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/>
        </w:tc>
      </w:tr>
    </w:tbl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spacing w:before="8"/>
        <w:rPr>
          <w:rFonts w:ascii="Arial Black"/>
          <w:b/>
          <w:sz w:val="24"/>
        </w:rPr>
      </w:pPr>
      <w:bookmarkStart w:id="1" w:name="_GoBack"/>
      <w:r>
        <w:pict>
          <v:line id="_x0000_s1028" o:spid="_x0000_s1028" o:spt="20" style="position:absolute;left:0pt;margin-left:20pt;margin-top:19.5pt;height:0pt;width:550pt;mso-position-horizontal-relative:page;mso-wrap-distance-bottom:0pt;mso-wrap-distance-top:0pt;z-index:2048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  <w:bookmarkEnd w:id="1"/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spacing w:before="7"/>
        <w:rPr>
          <w:rFonts w:ascii="Arial Black"/>
          <w:b/>
          <w:sz w:val="14"/>
        </w:rPr>
      </w:pPr>
      <w:r>
        <w:pict>
          <v:line id="_x0000_s1029" o:spid="_x0000_s1029" o:spt="20" style="position:absolute;left:0pt;margin-left:20pt;margin-top:12.45pt;height:0pt;width:550pt;mso-position-horizontal-relative:page;mso-wrap-distance-bottom:0pt;mso-wrap-distance-top:0pt;z-index:2048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tabs>
          <w:tab w:val="left" w:pos="9598"/>
        </w:tabs>
        <w:spacing w:before="0" w:line="172" w:lineRule="exact"/>
        <w:ind w:left="120" w:right="0" w:firstLine="0"/>
        <w:jc w:val="left"/>
        <w:rPr>
          <w:rFonts w:ascii="Arial Black"/>
          <w:b/>
          <w:sz w:val="16"/>
        </w:rPr>
      </w:pPr>
      <w:r>
        <w:rPr>
          <w:rFonts w:ascii="Arial Black"/>
          <w:b/>
          <w:w w:val="105"/>
          <w:sz w:val="16"/>
        </w:rPr>
        <w:t>Obiect "Obj" -</w:t>
      </w:r>
      <w:r>
        <w:rPr>
          <w:rFonts w:ascii="Arial Black"/>
          <w:b/>
          <w:spacing w:val="-13"/>
          <w:w w:val="105"/>
          <w:sz w:val="16"/>
        </w:rPr>
        <w:t xml:space="preserve"> </w:t>
      </w:r>
      <w:r>
        <w:rPr>
          <w:rFonts w:ascii="Arial Black"/>
          <w:b/>
          <w:w w:val="105"/>
          <w:sz w:val="16"/>
        </w:rPr>
        <w:t>Formular</w:t>
      </w:r>
      <w:r>
        <w:rPr>
          <w:rFonts w:ascii="Arial Black"/>
          <w:b/>
          <w:spacing w:val="-5"/>
          <w:w w:val="105"/>
          <w:sz w:val="16"/>
        </w:rPr>
        <w:t xml:space="preserve"> </w:t>
      </w:r>
      <w:r>
        <w:rPr>
          <w:rFonts w:ascii="Arial Black"/>
          <w:b/>
          <w:w w:val="105"/>
          <w:sz w:val="16"/>
        </w:rPr>
        <w:t>F5</w:t>
      </w:r>
      <w:r>
        <w:rPr>
          <w:rFonts w:ascii="Arial Black"/>
          <w:b/>
          <w:w w:val="105"/>
          <w:sz w:val="16"/>
        </w:rPr>
        <w:tab/>
      </w:r>
      <w:r>
        <w:rPr>
          <w:rFonts w:ascii="Arial Black"/>
          <w:b/>
          <w:w w:val="105"/>
          <w:sz w:val="16"/>
        </w:rPr>
        <w:t>Pagina 1 din</w:t>
      </w:r>
      <w:r>
        <w:rPr>
          <w:rFonts w:ascii="Arial Black"/>
          <w:b/>
          <w:spacing w:val="-11"/>
          <w:w w:val="105"/>
          <w:sz w:val="16"/>
        </w:rPr>
        <w:t xml:space="preserve"> </w:t>
      </w:r>
      <w:r>
        <w:rPr>
          <w:rFonts w:ascii="Arial Black"/>
          <w:b/>
          <w:w w:val="105"/>
          <w:sz w:val="16"/>
        </w:rPr>
        <w:t>1</w:t>
      </w:r>
    </w:p>
    <w:sectPr>
      <w:type w:val="continuous"/>
      <w:pgSz w:w="11900" w:h="16840"/>
      <w:pgMar w:top="600" w:right="280" w:bottom="280" w:left="2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 w:tentative="0">
      <w:start w:val="5"/>
      <w:numFmt w:val="decimal"/>
      <w:lvlText w:val="%1."/>
      <w:lvlJc w:val="left"/>
      <w:pPr>
        <w:ind w:left="285" w:hanging="256"/>
        <w:jc w:val="left"/>
      </w:pPr>
      <w:rPr>
        <w:rFonts w:hint="default" w:ascii="Arial Black" w:hAnsi="Arial Black" w:eastAsia="Arial Black" w:cs="Arial Black"/>
        <w:b/>
        <w:bCs/>
        <w:w w:val="107"/>
        <w:sz w:val="18"/>
        <w:szCs w:val="18"/>
      </w:rPr>
    </w:lvl>
    <w:lvl w:ilvl="1" w:tentative="0">
      <w:start w:val="1"/>
      <w:numFmt w:val="decimal"/>
      <w:lvlText w:val="%1.%2."/>
      <w:lvlJc w:val="left"/>
      <w:pPr>
        <w:ind w:left="30" w:hanging="401"/>
        <w:jc w:val="left"/>
      </w:pPr>
      <w:rPr>
        <w:rFonts w:hint="default" w:ascii="Tahoma" w:hAnsi="Tahoma" w:eastAsia="Tahoma" w:cs="Tahoma"/>
        <w:w w:val="112"/>
        <w:sz w:val="18"/>
        <w:szCs w:val="18"/>
      </w:rPr>
    </w:lvl>
    <w:lvl w:ilvl="2" w:tentative="0">
      <w:start w:val="0"/>
      <w:numFmt w:val="bullet"/>
      <w:lvlText w:val="•"/>
      <w:lvlJc w:val="left"/>
      <w:pPr>
        <w:ind w:left="913" w:hanging="4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547" w:hanging="4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181" w:hanging="4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815" w:hanging="4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449" w:hanging="4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083" w:hanging="4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717" w:hanging="401"/>
      </w:pPr>
      <w:rPr>
        <w:rFonts w:hint="default"/>
      </w:rPr>
    </w:lvl>
  </w:abstractNum>
  <w:abstractNum w:abstractNumId="1">
    <w:nsid w:val="CF092B84"/>
    <w:multiLevelType w:val="multilevel"/>
    <w:tmpl w:val="CF092B84"/>
    <w:lvl w:ilvl="0" w:tentative="0">
      <w:start w:val="2"/>
      <w:numFmt w:val="decimal"/>
      <w:lvlText w:val="%1."/>
      <w:lvlJc w:val="left"/>
      <w:pPr>
        <w:ind w:left="30" w:hanging="256"/>
        <w:jc w:val="left"/>
      </w:pPr>
      <w:rPr>
        <w:rFonts w:hint="default" w:ascii="Arial Black" w:hAnsi="Arial Black" w:eastAsia="Arial Black" w:cs="Arial Black"/>
        <w:b/>
        <w:bCs/>
        <w:w w:val="107"/>
        <w:sz w:val="18"/>
        <w:szCs w:val="18"/>
      </w:rPr>
    </w:lvl>
    <w:lvl w:ilvl="1" w:tentative="0">
      <w:start w:val="1"/>
      <w:numFmt w:val="decimal"/>
      <w:lvlText w:val="%1.%2."/>
      <w:lvlJc w:val="left"/>
      <w:pPr>
        <w:ind w:left="30" w:hanging="401"/>
        <w:jc w:val="left"/>
      </w:pPr>
      <w:rPr>
        <w:rFonts w:hint="default" w:ascii="Tahoma" w:hAnsi="Tahoma" w:eastAsia="Tahoma" w:cs="Tahoma"/>
        <w:w w:val="112"/>
        <w:sz w:val="18"/>
        <w:szCs w:val="18"/>
      </w:rPr>
    </w:lvl>
    <w:lvl w:ilvl="2" w:tentative="0">
      <w:start w:val="0"/>
      <w:numFmt w:val="bullet"/>
      <w:lvlText w:val="•"/>
      <w:lvlJc w:val="left"/>
      <w:pPr>
        <w:ind w:left="1229" w:hanging="4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23" w:hanging="4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418" w:hanging="4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012" w:hanging="4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607" w:hanging="4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201" w:hanging="4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796" w:hanging="401"/>
      </w:pPr>
      <w:rPr>
        <w:rFonts w:hint="default"/>
      </w:rPr>
    </w:lvl>
  </w:abstractNum>
  <w:abstractNum w:abstractNumId="2">
    <w:nsid w:val="0053208E"/>
    <w:multiLevelType w:val="multilevel"/>
    <w:tmpl w:val="0053208E"/>
    <w:lvl w:ilvl="0" w:tentative="0">
      <w:start w:val="0"/>
      <w:numFmt w:val="bullet"/>
      <w:lvlText w:val="•"/>
      <w:lvlJc w:val="left"/>
      <w:pPr>
        <w:ind w:left="30" w:hanging="760"/>
      </w:pPr>
      <w:rPr>
        <w:rFonts w:hint="default" w:ascii="Tahoma" w:hAnsi="Tahoma" w:eastAsia="Tahoma" w:cs="Tahoma"/>
        <w:w w:val="129"/>
        <w:sz w:val="18"/>
        <w:szCs w:val="18"/>
      </w:rPr>
    </w:lvl>
    <w:lvl w:ilvl="1" w:tentative="0">
      <w:start w:val="0"/>
      <w:numFmt w:val="bullet"/>
      <w:lvlText w:val="•"/>
      <w:lvlJc w:val="left"/>
      <w:pPr>
        <w:ind w:left="634" w:hanging="7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229" w:hanging="7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23" w:hanging="7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418" w:hanging="7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012" w:hanging="7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607" w:hanging="7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201" w:hanging="7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796" w:hanging="760"/>
      </w:pPr>
      <w:rPr>
        <w:rFonts w:hint="default"/>
      </w:rPr>
    </w:lvl>
  </w:abstractNum>
  <w:abstractNum w:abstractNumId="3">
    <w:nsid w:val="59ADCABA"/>
    <w:multiLevelType w:val="multilevel"/>
    <w:tmpl w:val="59ADCABA"/>
    <w:lvl w:ilvl="0" w:tentative="0">
      <w:start w:val="4"/>
      <w:numFmt w:val="decimal"/>
      <w:lvlText w:val="%1."/>
      <w:lvlJc w:val="left"/>
      <w:pPr>
        <w:ind w:left="285" w:hanging="256"/>
        <w:jc w:val="left"/>
      </w:pPr>
      <w:rPr>
        <w:rFonts w:hint="default" w:ascii="Arial Black" w:hAnsi="Arial Black" w:eastAsia="Arial Black" w:cs="Arial Black"/>
        <w:b/>
        <w:bCs/>
        <w:w w:val="107"/>
        <w:sz w:val="18"/>
        <w:szCs w:val="18"/>
      </w:rPr>
    </w:lvl>
    <w:lvl w:ilvl="1" w:tentative="0">
      <w:start w:val="1"/>
      <w:numFmt w:val="decimal"/>
      <w:lvlText w:val="%1.%2."/>
      <w:lvlJc w:val="left"/>
      <w:pPr>
        <w:ind w:left="430" w:hanging="401"/>
        <w:jc w:val="left"/>
      </w:pPr>
      <w:rPr>
        <w:rFonts w:hint="default" w:ascii="Tahoma" w:hAnsi="Tahoma" w:eastAsia="Tahoma" w:cs="Tahoma"/>
        <w:w w:val="112"/>
        <w:sz w:val="18"/>
        <w:szCs w:val="18"/>
      </w:rPr>
    </w:lvl>
    <w:lvl w:ilvl="2" w:tentative="0">
      <w:start w:val="0"/>
      <w:numFmt w:val="bullet"/>
      <w:lvlText w:val="•"/>
      <w:lvlJc w:val="left"/>
      <w:pPr>
        <w:ind w:left="1056" w:hanging="40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672" w:hanging="40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288" w:hanging="40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904" w:hanging="40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520" w:hanging="40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136" w:hanging="40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752" w:hanging="40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00000"/>
    <w:rsid w:val="31F063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line="309" w:lineRule="exact"/>
      <w:ind w:left="3248" w:right="3248"/>
      <w:jc w:val="center"/>
      <w:outlineLvl w:val="1"/>
    </w:pPr>
    <w:rPr>
      <w:rFonts w:ascii="Arial Black" w:hAnsi="Arial Black" w:eastAsia="Arial Black" w:cs="Arial Black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ahoma" w:hAnsi="Tahoma" w:eastAsia="Tahoma" w:cs="Tahoma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ind w:left="30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2019-08-19T14:51:00Z</dcterms:created>
  <dc:creator>Lucia.Gavrila</dc:creator>
  <cp:lastModifiedBy>lucia.gavrila</cp:lastModifiedBy>
  <cp:lastPrinted>2019-08-30T05:09:36Z</cp:lastPrinted>
  <dcterms:modified xsi:type="dcterms:W3CDTF">2019-08-30T05:10:15Z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